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6F5446" w:rsidRDefault="006F5446" w:rsidP="001805F1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Webq</w:t>
      </w:r>
      <w:r w:rsidR="00255478" w:rsidRPr="006F5446">
        <w:rPr>
          <w:b/>
          <w:u w:val="single"/>
        </w:rPr>
        <w:t>uest</w:t>
      </w:r>
      <w:proofErr w:type="spellEnd"/>
      <w:r w:rsidRPr="006F5446">
        <w:rPr>
          <w:b/>
          <w:u w:val="single"/>
        </w:rPr>
        <w:t xml:space="preserve">: </w:t>
      </w:r>
      <w:r w:rsidR="00255478" w:rsidRPr="006F5446">
        <w:rPr>
          <w:b/>
          <w:u w:val="single"/>
        </w:rPr>
        <w:t xml:space="preserve">Sex Determination </w:t>
      </w:r>
      <w:proofErr w:type="gramStart"/>
      <w:r w:rsidRPr="006F5446">
        <w:rPr>
          <w:b/>
          <w:u w:val="single"/>
        </w:rPr>
        <w:t>From</w:t>
      </w:r>
      <w:proofErr w:type="gramEnd"/>
      <w:r w:rsidRPr="006F5446">
        <w:rPr>
          <w:b/>
          <w:u w:val="single"/>
        </w:rPr>
        <w:t xml:space="preserve"> Human Skeletal Remains</w:t>
      </w:r>
    </w:p>
    <w:p w:rsidR="00D95CA9" w:rsidRDefault="00D95CA9" w:rsidP="001805F1">
      <w:pPr>
        <w:spacing w:after="0"/>
        <w:jc w:val="center"/>
      </w:pPr>
      <w:bookmarkStart w:id="0" w:name="_GoBack"/>
      <w:bookmarkEnd w:id="0"/>
    </w:p>
    <w:p w:rsidR="004839D3" w:rsidRDefault="004839D3" w:rsidP="004839D3">
      <w:r>
        <w:t xml:space="preserve">Use the Forensic Anthropology Sex Determination PowerPoint to answer the following on a separate piece of paper. </w:t>
      </w:r>
    </w:p>
    <w:p w:rsidR="00255478" w:rsidRDefault="00255478" w:rsidP="00255478">
      <w:r>
        <w:t>1. List the three bones that are used to determine sex in a human skeleton:</w:t>
      </w:r>
    </w:p>
    <w:p w:rsidR="00255478" w:rsidRDefault="00255478" w:rsidP="00255478">
      <w:r>
        <w:t xml:space="preserve">2. What are the three basic racial groups that forensic anthropologists divide the human population </w:t>
      </w:r>
      <w:proofErr w:type="gramStart"/>
      <w:r>
        <w:t>into:</w:t>
      </w:r>
      <w:proofErr w:type="gramEnd"/>
    </w:p>
    <w:p w:rsidR="00255478" w:rsidRDefault="00255478" w:rsidP="00255478">
      <w:r>
        <w:t xml:space="preserve">3. What are the two types of bone found in a human </w:t>
      </w:r>
      <w:proofErr w:type="gramStart"/>
      <w:r>
        <w:t>skeleton:</w:t>
      </w:r>
      <w:proofErr w:type="gramEnd"/>
    </w:p>
    <w:p w:rsidR="00255478" w:rsidRDefault="00255478" w:rsidP="00255478">
      <w:r>
        <w:t xml:space="preserve">4. List the two fused bones we use in sex determination: </w:t>
      </w:r>
    </w:p>
    <w:p w:rsidR="00255478" w:rsidRDefault="00255478" w:rsidP="00255478">
      <w:r>
        <w:t xml:space="preserve">5. List the </w:t>
      </w:r>
      <w:r w:rsidR="00770894">
        <w:t>5 bones that are examined for sex determination and the specific parts of each:</w:t>
      </w:r>
    </w:p>
    <w:p w:rsidR="00770894" w:rsidRDefault="00770894" w:rsidP="00255478">
      <w:r>
        <w:t xml:space="preserve">6. List the accuracy rates (percentages) of sex determination according to </w:t>
      </w:r>
      <w:proofErr w:type="spellStart"/>
      <w:r>
        <w:t>Krongman</w:t>
      </w:r>
      <w:proofErr w:type="spellEnd"/>
      <w:r>
        <w:t>.</w:t>
      </w:r>
    </w:p>
    <w:p w:rsidR="00137D65" w:rsidRDefault="00137D65" w:rsidP="00255478">
      <w:r>
        <w:t>7. Are differences between male and female bones apparent in children?  Why or why not?</w:t>
      </w:r>
    </w:p>
    <w:p w:rsidR="00137D65" w:rsidRDefault="00137D65" w:rsidP="00255478">
      <w:r>
        <w:t>8. Differences in male and female skeletons is based on what 2 factors?</w:t>
      </w:r>
    </w:p>
    <w:p w:rsidR="002410E7" w:rsidRDefault="00137D65" w:rsidP="00255478">
      <w:r>
        <w:t xml:space="preserve">9. What are the two methodological approaches in sex determination?  Discuss </w:t>
      </w:r>
      <w:r w:rsidR="002410E7">
        <w:t>how males are different than females for both approaches.</w:t>
      </w:r>
    </w:p>
    <w:p w:rsidR="002410E7" w:rsidRDefault="002410E7" w:rsidP="00255478">
      <w:r>
        <w:t xml:space="preserve">10. List the 2 parts of the skull: </w:t>
      </w:r>
    </w:p>
    <w:p w:rsidR="002410E7" w:rsidRDefault="002410E7" w:rsidP="00255478">
      <w:r>
        <w:t>11. List the 9 features of the skull that indicate sex:</w:t>
      </w:r>
    </w:p>
    <w:p w:rsidR="002410E7" w:rsidRDefault="00F02F54" w:rsidP="00255478">
      <w:r>
        <w:t>12. Read through all of the differences for determining sex based on the skull.  Which one(s) do you think are the easiest to see?</w:t>
      </w:r>
    </w:p>
    <w:p w:rsidR="00F02F54" w:rsidRDefault="00F02F54" w:rsidP="00255478">
      <w:r>
        <w:t>13. Go to Slide 27.  Using the previous slides on the skull, determine the sex of the 3 skulls pictured:</w:t>
      </w:r>
    </w:p>
    <w:p w:rsidR="00F02F54" w:rsidRDefault="00F02F54" w:rsidP="00255478">
      <w:r>
        <w:t>14. How many TOTAL bones make up the pelvis?  List</w:t>
      </w:r>
      <w:r w:rsidR="00B52802">
        <w:t xml:space="preserve"> all of them.</w:t>
      </w:r>
    </w:p>
    <w:p w:rsidR="00F02F54" w:rsidRDefault="00F02F54" w:rsidP="00255478">
      <w:r>
        <w:t xml:space="preserve">15. What is the reason for the high degree of difference </w:t>
      </w:r>
      <w:r w:rsidR="00B52802">
        <w:t>between male and female pelvis?</w:t>
      </w:r>
    </w:p>
    <w:p w:rsidR="00F02F54" w:rsidRDefault="00F02F54" w:rsidP="00255478">
      <w:r>
        <w:t>16. List the 5 pubic regions i</w:t>
      </w:r>
      <w:r w:rsidR="00B52802">
        <w:t>n the pelvis that indicate sex:</w:t>
      </w:r>
    </w:p>
    <w:p w:rsidR="00F02F54" w:rsidRDefault="00F02F54" w:rsidP="00255478">
      <w:r>
        <w:t xml:space="preserve">17. </w:t>
      </w:r>
      <w:r w:rsidR="00911705">
        <w:t>Go to slide 45.  Identify each of the pelvic bones pictured as male or female.</w:t>
      </w:r>
    </w:p>
    <w:p w:rsidR="001805F1" w:rsidRDefault="001805F1" w:rsidP="00255478">
      <w:r>
        <w:t>18. What is the sternum?</w:t>
      </w:r>
    </w:p>
    <w:p w:rsidR="001805F1" w:rsidRDefault="001805F1" w:rsidP="00255478">
      <w:r>
        <w:t>19. What is the main difference between male and female sternums?</w:t>
      </w:r>
    </w:p>
    <w:p w:rsidR="001805F1" w:rsidRDefault="001805F1" w:rsidP="00255478">
      <w:r>
        <w:t>20.  After today, if you had an entire adult skeleton, do you believe you could correctly identify the sex? Why or why not?</w:t>
      </w:r>
    </w:p>
    <w:p w:rsidR="00911705" w:rsidRDefault="001805F1" w:rsidP="00255478">
      <w:r>
        <w:t>21.  Based on what you learned today, do you think it’s realistic for Bones (Dr. Brennan) to look only at a skull for 10 seconds and determine the gender?</w:t>
      </w:r>
    </w:p>
    <w:p w:rsidR="00D95CA9" w:rsidRDefault="00D95CA9" w:rsidP="00255478">
      <w:r>
        <w:t>TURN IN YOUR ANSWERS BY THE END OF THE PERIOD!!</w:t>
      </w:r>
    </w:p>
    <w:sectPr w:rsidR="00D9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78"/>
    <w:rsid w:val="00036302"/>
    <w:rsid w:val="00137D65"/>
    <w:rsid w:val="001805F1"/>
    <w:rsid w:val="001F52A8"/>
    <w:rsid w:val="002410E7"/>
    <w:rsid w:val="00255478"/>
    <w:rsid w:val="004839D3"/>
    <w:rsid w:val="006F5446"/>
    <w:rsid w:val="00770894"/>
    <w:rsid w:val="00911705"/>
    <w:rsid w:val="00B52802"/>
    <w:rsid w:val="00D95CA9"/>
    <w:rsid w:val="00F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274"/>
  <w15:chartTrackingRefBased/>
  <w15:docId w15:val="{880E2AF1-6B3C-44AC-AC07-03D2E95B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Stephanie</dc:creator>
  <cp:keywords/>
  <dc:description/>
  <cp:lastModifiedBy>Skaff, Kyle T</cp:lastModifiedBy>
  <cp:revision>3</cp:revision>
  <dcterms:created xsi:type="dcterms:W3CDTF">2016-11-01T18:49:00Z</dcterms:created>
  <dcterms:modified xsi:type="dcterms:W3CDTF">2019-12-05T23:13:00Z</dcterms:modified>
</cp:coreProperties>
</file>